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3117315" w:rsidP="1C0D9213" w:rsidRDefault="03117315" w14:paraId="66A82D7D" w14:textId="657202C4">
      <w:pPr>
        <w:pStyle w:val="Heading2"/>
        <w:spacing w:before="261" w:beforeAutospacing="off" w:after="261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Mobilność uczniów do Hawierzowa – współpraca, nauka i europejskie doświadczenie</w:t>
      </w:r>
    </w:p>
    <w:p w:rsidR="03117315" w:rsidP="1C0D9213" w:rsidRDefault="03117315" w14:paraId="25908984" w14:textId="7E75B720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 dniach 4–7 marca 2025 r. uczniowie klas siódmych Szkoły Podstawowej nr 363 w Warszawie uczestniczyli w mobilności grupowej do </w:t>
      </w: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Hawierzowa w Czechach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realizowanej w ramach projektu Erasmus+ „Szkoła ENTER”. W wyjeździe wzięło udział 14 uczniów pod opieką nauczycieli.</w:t>
      </w:r>
    </w:p>
    <w:p w:rsidR="03117315" w:rsidP="1C0D9213" w:rsidRDefault="03117315" w14:paraId="40DA72B1" w14:textId="76C7EEB0">
      <w:pPr>
        <w:spacing w:before="210" w:beforeAutospacing="off" w:after="21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Głównym celem mobilności było rozwijanie kompetencji kluczowych poprzez udział w życiu szkoły partnerskiej, współpracę międzynarodową oraz poznawanie europejskiego dziedzictwa kulturowego i technologicznego. Mobilność wpisywała się w założenia projektu: kształtowanie postawy świadomego, aktywnego i odpowiedzialnego obywatela Europy.</w:t>
      </w:r>
    </w:p>
    <w:p w:rsidR="03117315" w:rsidP="1C0D9213" w:rsidRDefault="03117315" w14:paraId="7D89B942" w14:textId="5DD9ADD2">
      <w:pPr>
        <w:pStyle w:val="Heading2"/>
        <w:spacing w:before="261" w:beforeAutospacing="off" w:after="261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Nauka w autentycznym środowisku międzynarodowym</w:t>
      </w:r>
    </w:p>
    <w:p w:rsidR="03117315" w:rsidP="1C0D9213" w:rsidRDefault="03117315" w14:paraId="7ACA0C08" w14:textId="1898AC79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Wszystkie działania były realizowane </w:t>
      </w: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w międzynarodowych grupach polsko-czeskich oraz w języku angielskim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co pozwoliło uczniom funkcjonować w realnych sytuacjach komunikacyjnych i edukacyjnych.</w:t>
      </w:r>
    </w:p>
    <w:p w:rsidR="03117315" w:rsidP="1C0D9213" w:rsidRDefault="03117315" w14:paraId="7291CC91" w14:textId="0F5DD9DD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Program obejmował m.in.:</w:t>
      </w:r>
    </w:p>
    <w:p w:rsidR="03117315" w:rsidP="1C0D9213" w:rsidRDefault="03117315" w14:paraId="7DBD7F38" w14:textId="1338FB10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udział w lekcjach szkolnych (język angielski, </w:t>
      </w:r>
      <w:r w:rsidRPr="1C0D9213" w:rsidR="728E7E7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niemiecki, 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fizyka, wychowanie fizyczne)</w:t>
      </w:r>
    </w:p>
    <w:p w:rsidR="03117315" w:rsidP="1C0D9213" w:rsidRDefault="03117315" w14:paraId="510C7BFD" w14:textId="690D40D8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wspólne przygotowywanie eksperymentów podczas lekcji fizyki</w:t>
      </w:r>
    </w:p>
    <w:p w:rsidR="03117315" w:rsidP="1C0D9213" w:rsidRDefault="03117315" w14:paraId="5A2F18F8" w14:textId="583F38F8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lekcję edukacji obywatelskiej dotyczącą naszych krajów Polski i Czech i ich 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obecności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w Unii Europejskiej</w:t>
      </w:r>
    </w:p>
    <w:p w:rsidR="03117315" w:rsidP="1C0D9213" w:rsidRDefault="03117315" w14:paraId="5A0E49A9" w14:textId="505F8824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wizytę w zoo poświęconą ochronie zagrożonych gatunków</w:t>
      </w:r>
      <w:r w:rsidRPr="1C0D9213" w:rsidR="62976C0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i </w:t>
      </w:r>
      <w:r w:rsidRPr="1C0D9213" w:rsidR="62976C0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umiejętnościom</w:t>
      </w:r>
      <w:r w:rsidRPr="1C0D9213" w:rsidR="62976C0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językowym</w:t>
      </w:r>
    </w:p>
    <w:p w:rsidR="03117315" w:rsidP="1C0D9213" w:rsidRDefault="03117315" w14:paraId="50BD23EF" w14:textId="46DC77CE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zajęcia integracyjne i prezentacje uczniowskie</w:t>
      </w:r>
    </w:p>
    <w:p w:rsidR="03117315" w:rsidP="1C0D9213" w:rsidRDefault="03117315" w14:paraId="0FB6A358" w14:textId="196A967D">
      <w:pPr>
        <w:pStyle w:val="ListParagraph"/>
        <w:numPr>
          <w:ilvl w:val="0"/>
          <w:numId w:val="6"/>
        </w:numPr>
        <w:spacing w:before="0" w:beforeAutospacing="off" w:after="0" w:afterAutospacing="off" w:line="300" w:lineRule="auto"/>
        <w:rPr>
          <w:b w:val="0"/>
          <w:bCs w:val="0"/>
          <w:i w:val="0"/>
          <w:iCs w:val="0"/>
          <w:strike w:val="0"/>
          <w:dstrike w:val="0"/>
          <w:noProof w:val="0"/>
          <w:color w:val="464FEB"/>
          <w:u w:val="none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wyjazd edukacyjny do Ostrawy – centrum nauki i dziedzictwa przemysłowego</w:t>
      </w:r>
    </w:p>
    <w:p w:rsidR="1C0D9213" w:rsidP="1C0D9213" w:rsidRDefault="1C0D9213" w14:paraId="5F10EAA1" w14:textId="50FEC200">
      <w:pPr>
        <w:spacing w:before="0" w:beforeAutospacing="off" w:after="0" w:afterAutospacing="off" w:line="300" w:lineRule="auto"/>
      </w:pPr>
    </w:p>
    <w:p w:rsidR="03117315" w:rsidP="1C0D9213" w:rsidRDefault="03117315" w14:paraId="1B12D191" w14:textId="230FE6BA">
      <w:pPr>
        <w:pStyle w:val="Heading2"/>
        <w:spacing w:before="261" w:beforeAutospacing="off" w:after="261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Efekty uczenia się (learning outcomes)</w:t>
      </w:r>
    </w:p>
    <w:p w:rsidR="03117315" w:rsidP="1C0D9213" w:rsidRDefault="03117315" w14:paraId="24304800" w14:textId="38DE9A4E">
      <w:pPr>
        <w:pStyle w:val="Heading3"/>
        <w:spacing w:before="246" w:beforeAutospacing="off" w:after="246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🌍 Kompetencje społeczne i językowe</w:t>
      </w:r>
    </w:p>
    <w:p w:rsidR="03117315" w:rsidP="1C0D9213" w:rsidRDefault="03117315" w14:paraId="09CB5506" w14:textId="0C7741A5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komunikowanie się w języku angielskim w różnych kontekstach (lekcja, praca w grupie, sytuacje codzienne)</w:t>
      </w:r>
    </w:p>
    <w:p w:rsidR="4AC8C304" w:rsidP="1C0D9213" w:rsidRDefault="4AC8C304" w14:paraId="6B3F7E81" w14:textId="6B7D82DB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4AC8C30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Gamifikacja i aktywizujące metody pracy na l.j.angielskiego i </w:t>
      </w:r>
      <w:r w:rsidRPr="1C0D9213" w:rsidR="4AC8C30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niemieckiego</w:t>
      </w:r>
    </w:p>
    <w:p w:rsidR="03117315" w:rsidP="1C0D9213" w:rsidRDefault="03117315" w14:paraId="4A0E4132" w14:textId="52762261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formułowanie wypowiedzi ustnych (np. prezentacje, wyjaśnianie przebiegu eksperymentu)</w:t>
      </w:r>
    </w:p>
    <w:p w:rsidR="03117315" w:rsidP="1C0D9213" w:rsidRDefault="03117315" w14:paraId="5C5E2DDB" w14:textId="647EFD7D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współpraca w międzynarodowych zespołach – dzielenie ról, podejmowanie decyzji i rozwiązywanie problemów</w:t>
      </w:r>
    </w:p>
    <w:p w:rsidR="03117315" w:rsidP="1C0D9213" w:rsidRDefault="03117315" w14:paraId="7B694C92" w14:textId="44551043">
      <w:pPr>
        <w:pStyle w:val="ListParagraph"/>
        <w:numPr>
          <w:ilvl w:val="0"/>
          <w:numId w:val="7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kompetencji międzykulturowych</w:t>
      </w:r>
    </w:p>
    <w:p w:rsidR="1C0D9213" w:rsidP="1C0D9213" w:rsidRDefault="1C0D9213" w14:paraId="2EACEEA0" w14:textId="6F43AFF1">
      <w:pPr>
        <w:spacing w:before="0" w:beforeAutospacing="off" w:after="0" w:afterAutospacing="off" w:line="300" w:lineRule="auto"/>
      </w:pPr>
    </w:p>
    <w:p w:rsidR="03117315" w:rsidP="1C0D9213" w:rsidRDefault="03117315" w14:paraId="09EB707D" w14:textId="52D0283C">
      <w:pPr>
        <w:pStyle w:val="Heading3"/>
        <w:spacing w:before="246" w:beforeAutospacing="off" w:after="246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🧠 Wiedza i rozumienie świata</w:t>
      </w:r>
    </w:p>
    <w:p w:rsidR="03117315" w:rsidP="1C0D9213" w:rsidRDefault="03117315" w14:paraId="48A23FF9" w14:textId="580812E6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Edukacja obywatelska :</w:t>
      </w:r>
    </w:p>
    <w:p w:rsidR="03117315" w:rsidP="1C0D9213" w:rsidRDefault="03117315" w14:paraId="08F65C52" w14:textId="702D2BC8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rozpoznawanie roli Polski i Czech w strukturach Unii Europejskiej</w:t>
      </w:r>
    </w:p>
    <w:p w:rsidR="03117315" w:rsidP="1C0D9213" w:rsidRDefault="03117315" w14:paraId="39C1B3C2" w14:textId="624664DE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znajomość podstawowych wartości UE (solidarność, współpraca, różnorodność)</w:t>
      </w:r>
    </w:p>
    <w:p w:rsidR="03117315" w:rsidP="1C0D9213" w:rsidRDefault="03117315" w14:paraId="5045692D" w14:textId="2742CD09">
      <w:pPr>
        <w:pStyle w:val="ListParagraph"/>
        <w:numPr>
          <w:ilvl w:val="0"/>
          <w:numId w:val="8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znaczenia współpracy międzynarodowej</w:t>
      </w:r>
    </w:p>
    <w:p w:rsidR="03117315" w:rsidP="1C0D9213" w:rsidRDefault="03117315" w14:paraId="70E54B09" w14:textId="2100639B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Edukacja ekologiczna (zoo):</w:t>
      </w:r>
    </w:p>
    <w:p w:rsidR="03117315" w:rsidP="1C0D9213" w:rsidRDefault="03117315" w14:paraId="6AC431EE" w14:textId="621CDE5F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identyfikowanie przyczyn zagrożenia gatunków (np. działalność człowieka, zmiany środowiskowe)</w:t>
      </w:r>
    </w:p>
    <w:p w:rsidR="03117315" w:rsidP="1C0D9213" w:rsidRDefault="03117315" w14:paraId="453BE94E" w14:textId="7E937281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znajomość konkretnych form ochrony stosowanych w UE (programy ochronne, rezerwaty, działania edukacyjne)</w:t>
      </w:r>
    </w:p>
    <w:p w:rsidR="03117315" w:rsidP="1C0D9213" w:rsidRDefault="03117315" w14:paraId="3E9B00E6" w14:textId="5BBD5CEF">
      <w:pPr>
        <w:pStyle w:val="ListParagraph"/>
        <w:numPr>
          <w:ilvl w:val="0"/>
          <w:numId w:val="9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wpływu codziennych wyborów człowieka na środowisko</w:t>
      </w:r>
    </w:p>
    <w:p w:rsidR="03117315" w:rsidP="1C0D9213" w:rsidRDefault="03117315" w14:paraId="6B3457ED" w14:textId="48B362F0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Edukacja naukowa:</w:t>
      </w:r>
    </w:p>
    <w:p w:rsidR="03117315" w:rsidP="1C0D9213" w:rsidRDefault="03117315" w14:paraId="262A9633" w14:textId="218C4E1C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rozumienie podstawowych zjawisk fizycznych poprzez samodzielne eksperymenty</w:t>
      </w:r>
    </w:p>
    <w:p w:rsidR="03117315" w:rsidP="1C0D9213" w:rsidRDefault="03117315" w14:paraId="22CABEA5" w14:textId="566D0949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poznanie przemian technologicznych na przykładzie regionu przemysłowego Ostrawy</w:t>
      </w:r>
    </w:p>
    <w:p w:rsidR="1C0D9213" w:rsidP="1C0D9213" w:rsidRDefault="1C0D9213" w14:paraId="7EEA6EFC" w14:textId="3B0497E7">
      <w:pPr>
        <w:spacing w:before="0" w:beforeAutospacing="off" w:after="0" w:afterAutospacing="off" w:line="300" w:lineRule="auto"/>
      </w:pPr>
    </w:p>
    <w:p w:rsidR="03117315" w:rsidP="1C0D9213" w:rsidRDefault="03117315" w14:paraId="22CA1668" w14:textId="634CCA6C">
      <w:pPr>
        <w:pStyle w:val="Heading3"/>
        <w:spacing w:before="246" w:beforeAutospacing="off" w:after="246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🔬 Umiejętności poznawcze i praktyczne</w:t>
      </w:r>
    </w:p>
    <w:p w:rsidR="03117315" w:rsidP="1C0D9213" w:rsidRDefault="03117315" w14:paraId="5CC2EC3B" w14:textId="12850147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Eksperymenty fizyczne:</w:t>
      </w:r>
    </w:p>
    <w:p w:rsidR="03117315" w:rsidP="1C0D9213" w:rsidRDefault="03117315" w14:paraId="6983D169" w14:textId="2617A47F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planowanie i przeprowadzanie doświadczeń</w:t>
      </w:r>
    </w:p>
    <w:p w:rsidR="03117315" w:rsidP="1C0D9213" w:rsidRDefault="03117315" w14:paraId="6D6F9D74" w14:textId="4340C813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formułowanie hipotez i wyciąganie wniosków</w:t>
      </w:r>
    </w:p>
    <w:p w:rsidR="03117315" w:rsidP="1C0D9213" w:rsidRDefault="03117315" w14:paraId="6928AD66" w14:textId="05F9052D">
      <w:pPr>
        <w:pStyle w:val="ListParagraph"/>
        <w:numPr>
          <w:ilvl w:val="0"/>
          <w:numId w:val="1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prezentowanie wyników w języku angielskim</w:t>
      </w:r>
    </w:p>
    <w:p w:rsidR="03117315" w:rsidP="1C0D9213" w:rsidRDefault="03117315" w14:paraId="2D18390D" w14:textId="5FFC7989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Funkcjonowanie w środowisku międzynarodowym:</w:t>
      </w:r>
    </w:p>
    <w:p w:rsidR="5B122872" w:rsidP="1C0D9213" w:rsidRDefault="5B122872" w14:paraId="5E3D47DF" w14:textId="0E97A35F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5B12287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przygotowanie i prowadzenie prezentacji dla międzynarodowej grupy</w:t>
      </w:r>
    </w:p>
    <w:p w:rsidR="03117315" w:rsidP="1C0D9213" w:rsidRDefault="03117315" w14:paraId="16A2C9F7" w14:textId="79A57615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samodzielność i odpowiedzialność</w:t>
      </w:r>
    </w:p>
    <w:p w:rsidR="03117315" w:rsidP="1C0D9213" w:rsidRDefault="03117315" w14:paraId="72E68487" w14:textId="2977A251">
      <w:pPr>
        <w:pStyle w:val="ListParagraph"/>
        <w:numPr>
          <w:ilvl w:val="0"/>
          <w:numId w:val="1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praktyczne stosowanie języka angielskiego w codziennych sytuacjach</w:t>
      </w:r>
    </w:p>
    <w:p w:rsidR="1C0D9213" w:rsidP="1C0D9213" w:rsidRDefault="1C0D9213" w14:paraId="7F8779DD" w14:textId="4065EF29">
      <w:pPr>
        <w:spacing w:before="0" w:beforeAutospacing="off" w:after="0" w:afterAutospacing="off" w:line="300" w:lineRule="auto"/>
      </w:pPr>
    </w:p>
    <w:p w:rsidR="03117315" w:rsidP="1C0D9213" w:rsidRDefault="03117315" w14:paraId="7E07DA31" w14:textId="2307D2F9">
      <w:pPr>
        <w:pStyle w:val="Heading3"/>
        <w:spacing w:before="246" w:beforeAutospacing="off" w:after="246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4"/>
          <w:szCs w:val="24"/>
          <w:lang w:val="pl-PL"/>
        </w:rPr>
        <w:t>🌱 Postawy i wartości</w:t>
      </w:r>
    </w:p>
    <w:p w:rsidR="03117315" w:rsidP="1C0D9213" w:rsidRDefault="03117315" w14:paraId="55275E83" w14:textId="6DE9E268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kształtowanie postawy świadomego obywatela Europy</w:t>
      </w:r>
    </w:p>
    <w:p w:rsidR="03117315" w:rsidP="1C0D9213" w:rsidRDefault="03117315" w14:paraId="301F59CD" w14:textId="4B8B8D92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rozwój odpowiedzialności za środowisko</w:t>
      </w:r>
    </w:p>
    <w:p w:rsidR="03117315" w:rsidP="1C0D9213" w:rsidRDefault="03117315" w14:paraId="37AB704A" w14:textId="59D8D063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wzrost otwartości i tolerancji</w:t>
      </w:r>
    </w:p>
    <w:p w:rsidR="03117315" w:rsidP="1C0D9213" w:rsidRDefault="03117315" w14:paraId="5D2E201F" w14:textId="6E0ED966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budowanie pewności siebie i sprawczości</w:t>
      </w:r>
    </w:p>
    <w:p w:rsidR="5F6E479D" w:rsidP="1C0D9213" w:rsidRDefault="5F6E479D" w14:paraId="35319C42" w14:textId="3EF44FA8">
      <w:pPr>
        <w:pStyle w:val="ListParagraph"/>
        <w:numPr>
          <w:ilvl w:val="0"/>
          <w:numId w:val="1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5F6E479D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nowe spojrzenie na swoją ścieżkę edukacyjną</w:t>
      </w:r>
    </w:p>
    <w:p w:rsidR="03117315" w:rsidP="1C0D9213" w:rsidRDefault="03117315" w14:paraId="4B280A0D" w14:textId="39B81D0C">
      <w:pPr>
        <w:pStyle w:val="Heading2"/>
        <w:spacing w:before="261" w:beforeAutospacing="off" w:after="261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Ewaluacja i kontynuacja działań</w:t>
      </w:r>
    </w:p>
    <w:p w:rsidR="03117315" w:rsidP="1C0D9213" w:rsidRDefault="03117315" w14:paraId="5AEEBD08" w14:textId="34C49CBC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Po zakończeniu mobilności uczniowie wzięli udział w </w:t>
      </w: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spotkaniu ewaluacyjnym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podczas którego:</w:t>
      </w:r>
    </w:p>
    <w:p w:rsidR="03117315" w:rsidP="1C0D9213" w:rsidRDefault="03117315" w14:paraId="561DE345" w14:textId="5DC205C3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dokonali analizy mocnych stron wyjazdu oraz obszarów wymagających poprawy</w:t>
      </w:r>
    </w:p>
    <w:p w:rsidR="03117315" w:rsidP="1C0D9213" w:rsidRDefault="03117315" w14:paraId="55D5B024" w14:textId="3D8952B7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nazwali najważniejsze doświadczenia i umiejętności zdobyte podczas mobilności</w:t>
      </w:r>
    </w:p>
    <w:p w:rsidR="03117315" w:rsidP="1C0D9213" w:rsidRDefault="03117315" w14:paraId="53E8AB13" w14:textId="475E0120">
      <w:pPr>
        <w:pStyle w:val="ListParagraph"/>
        <w:numPr>
          <w:ilvl w:val="0"/>
          <w:numId w:val="15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podzielili się refleksją dotyczącą pracy w środowisku międzynarodowym</w:t>
      </w:r>
    </w:p>
    <w:p w:rsidR="03117315" w:rsidP="1C0D9213" w:rsidRDefault="03117315" w14:paraId="42C80EB9" w14:textId="6E8686DC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Jednym z bezpośrednich, praktycznych efektów mobilności było </w:t>
      </w: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przeniesienie zaobserwowanych metod pracy do własnej szkoły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. Uczniowie wykorzystali poznaną w Czechach metodę pracy opartą na </w:t>
      </w: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gamifikacji na lekcjach języka angielskiego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przygotowując i prowadząc warsztaty dla swoich rówieśników podczas szkolnych Dni Języków Obcych.</w:t>
      </w:r>
    </w:p>
    <w:p w:rsidR="03117315" w:rsidP="1C0D9213" w:rsidRDefault="03117315" w14:paraId="466E157D" w14:textId="316D36AD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Dodatkowo uczestnicy mobilności odegrali istotną rolę w dalszym rozwoju projektu Erasmus+ w szkole:</w:t>
      </w:r>
    </w:p>
    <w:p w:rsidR="03117315" w:rsidP="1C0D9213" w:rsidRDefault="03117315" w14:paraId="4CF2574F" w14:textId="016E2A17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stali się </w:t>
      </w: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liderami i trzonem szkolnej grupy Erasmusowej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w kolejnym roku</w:t>
      </w:r>
    </w:p>
    <w:p w:rsidR="03117315" w:rsidP="1C0D9213" w:rsidRDefault="03117315" w14:paraId="6B8230AC" w14:textId="7F9E49D4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wspierali nowych uczestników mobilności, dzieląc się doświadczeniem</w:t>
      </w:r>
    </w:p>
    <w:p w:rsidR="03117315" w:rsidP="1C0D9213" w:rsidRDefault="03117315" w14:paraId="3BE71F79" w14:textId="13C7CC42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uczestniczyli w działaniach przygotowujących kolejne wyjazdy</w:t>
      </w:r>
    </w:p>
    <w:p w:rsidR="5E29F744" w:rsidP="1C0D9213" w:rsidRDefault="5E29F744" w14:paraId="5643C4BB" w14:textId="2ED32A8F">
      <w:pPr>
        <w:pStyle w:val="ListParagraph"/>
        <w:numPr>
          <w:ilvl w:val="0"/>
          <w:numId w:val="16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</w:pPr>
      <w:r w:rsidRPr="1C0D9213" w:rsidR="5E29F74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Pomagali w organizacji Konferencji </w:t>
      </w:r>
      <w:r w:rsidRPr="1C0D9213" w:rsidR="5E29F74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eTwinning</w:t>
      </w:r>
      <w:r w:rsidRPr="1C0D9213" w:rsidR="5E29F74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 w naszej szkole we wrześniu 2025</w:t>
      </w:r>
    </w:p>
    <w:p w:rsidR="1C0D9213" w:rsidP="1C0D9213" w:rsidRDefault="1C0D9213" w14:paraId="69210AC1" w14:textId="300C94A7">
      <w:pPr>
        <w:spacing w:before="0" w:beforeAutospacing="off" w:after="0" w:afterAutospacing="off" w:line="300" w:lineRule="auto"/>
      </w:pPr>
    </w:p>
    <w:p w:rsidR="03117315" w:rsidP="1C0D9213" w:rsidRDefault="03117315" w14:paraId="24239ED3" w14:textId="221A0998">
      <w:pPr>
        <w:pStyle w:val="Heading2"/>
        <w:spacing w:before="261" w:beforeAutospacing="off" w:after="261" w:afterAutospacing="off" w:line="300" w:lineRule="auto"/>
      </w:pP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31"/>
          <w:szCs w:val="31"/>
          <w:lang w:val="pl-PL"/>
        </w:rPr>
        <w:t>Podsumowanie</w:t>
      </w:r>
    </w:p>
    <w:p w:rsidR="03117315" w:rsidP="1C0D9213" w:rsidRDefault="03117315" w14:paraId="6791ACB8" w14:textId="64F2F87A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Mobilność do Hawierzowa była przykładem edukacji opartej na doświadczeniu, współpracy i realnym działaniu.</w:t>
      </w:r>
    </w:p>
    <w:p w:rsidR="03117315" w:rsidP="1C0D9213" w:rsidRDefault="03117315" w14:paraId="2B91DB7B" w14:textId="3CF65304">
      <w:pPr>
        <w:spacing w:before="210" w:beforeAutospacing="off" w:after="210" w:afterAutospacing="off" w:line="300" w:lineRule="auto"/>
      </w:pP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 xml:space="preserve">Zdobyte efekty uczenia się – od kompetencji językowych, przez naukowe i obywatelskie, po społeczne i ekologiczne – zostały nie tylko utrwalone, ale także </w:t>
      </w:r>
      <w:r w:rsidRPr="1C0D9213" w:rsidR="03117315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pl-PL"/>
        </w:rPr>
        <w:t>wdrożone w praktyce szkolnej</w:t>
      </w:r>
      <w:r w:rsidRPr="1C0D9213" w:rsidR="0311731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pl-PL"/>
        </w:rPr>
        <w:t>, co stanowi szczególnie wartościowy rezultat projektu Erasmus+.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431f30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62cc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73276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0cff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a3539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530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63d3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c7f2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575e0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a2c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a8011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44091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8c0a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3d8e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25a7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b2622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4E79F2"/>
    <w:rsid w:val="03117315"/>
    <w:rsid w:val="1C0D9213"/>
    <w:rsid w:val="274E79F2"/>
    <w:rsid w:val="2DF737FB"/>
    <w:rsid w:val="4AC8C304"/>
    <w:rsid w:val="4C3DA10C"/>
    <w:rsid w:val="4C56F6CF"/>
    <w:rsid w:val="55F9A94F"/>
    <w:rsid w:val="5A1F958D"/>
    <w:rsid w:val="5B122872"/>
    <w:rsid w:val="5E099954"/>
    <w:rsid w:val="5E29F744"/>
    <w:rsid w:val="5F6E479D"/>
    <w:rsid w:val="61C65148"/>
    <w:rsid w:val="62976C0D"/>
    <w:rsid w:val="685E4522"/>
    <w:rsid w:val="7036BB9C"/>
    <w:rsid w:val="711CB18C"/>
    <w:rsid w:val="728E7E79"/>
    <w:rsid w:val="7871E31E"/>
    <w:rsid w:val="7D8B8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2ECA5"/>
  <w15:chartTrackingRefBased/>
  <w15:docId w15:val="{936F0FC8-2DE0-4FE4-9D0A-00A6EC6BA2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1C0D921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C0D9213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1C0D921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C0D921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21aa21395ba418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2026-06-29T21:03:52.3965967Z</dcterms:created>
  <dcterms:modified xsi:type="dcterms:W3CDTF">2026-06-29T21:16:54.3515446Z</dcterms:modified>
  <dc:creator>Karolina Szurek</dc:creator>
  <lastModifiedBy>Karolina Szurek</lastModifiedBy>
</coreProperties>
</file>